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27" w:rsidRPr="00C968A0" w:rsidRDefault="00C97C27" w:rsidP="00C97C27">
      <w:pPr>
        <w:rPr>
          <w:rFonts w:ascii="Arial" w:hAnsi="Arial" w:cs="Arial"/>
        </w:rPr>
      </w:pPr>
      <w:bookmarkStart w:id="0" w:name="_GoBack"/>
      <w:bookmarkEnd w:id="0"/>
      <w:r w:rsidRPr="00C968A0">
        <w:rPr>
          <w:rFonts w:ascii="Arial" w:hAnsi="Arial" w:cs="Arial"/>
        </w:rPr>
        <w:t xml:space="preserve">В </w:t>
      </w:r>
      <w:proofErr w:type="gramStart"/>
      <w:r w:rsidRPr="00C968A0">
        <w:rPr>
          <w:rFonts w:ascii="Arial" w:hAnsi="Arial" w:cs="Arial"/>
        </w:rPr>
        <w:t>декабре  2013</w:t>
      </w:r>
      <w:proofErr w:type="gramEnd"/>
      <w:r w:rsidRPr="00C968A0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 Присоединений потребителей не проводилось.</w:t>
      </w:r>
    </w:p>
    <w:p w:rsidR="00C97C27" w:rsidRPr="00C968A0" w:rsidRDefault="00C97C27" w:rsidP="00C97C27">
      <w:pPr>
        <w:rPr>
          <w:rFonts w:ascii="Arial" w:hAnsi="Arial" w:cs="Arial"/>
        </w:rPr>
      </w:pPr>
    </w:p>
    <w:p w:rsidR="00C97C27" w:rsidRPr="00C968A0" w:rsidRDefault="00C97C27" w:rsidP="00C97C27">
      <w:pPr>
        <w:rPr>
          <w:rFonts w:ascii="Arial" w:hAnsi="Arial" w:cs="Arial"/>
        </w:rPr>
      </w:pPr>
      <w:r w:rsidRPr="00C968A0">
        <w:rPr>
          <w:rFonts w:ascii="Arial" w:hAnsi="Arial" w:cs="Arial"/>
        </w:rPr>
        <w:t xml:space="preserve">В </w:t>
      </w:r>
      <w:proofErr w:type="gramStart"/>
      <w:r w:rsidRPr="00C968A0">
        <w:rPr>
          <w:rFonts w:ascii="Arial" w:hAnsi="Arial" w:cs="Arial"/>
        </w:rPr>
        <w:t>ноябре  2013</w:t>
      </w:r>
      <w:proofErr w:type="gramEnd"/>
      <w:r w:rsidRPr="00C968A0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 Присоединений потребителей не проводилось.</w:t>
      </w:r>
    </w:p>
    <w:p w:rsidR="00C97C27" w:rsidRPr="00C968A0" w:rsidRDefault="00C97C27" w:rsidP="00C97C27">
      <w:pPr>
        <w:rPr>
          <w:rFonts w:ascii="Arial" w:hAnsi="Arial" w:cs="Arial"/>
        </w:rPr>
      </w:pPr>
    </w:p>
    <w:p w:rsidR="00C97C27" w:rsidRDefault="00C97C27" w:rsidP="00C97C27">
      <w:pPr>
        <w:rPr>
          <w:rFonts w:ascii="Arial" w:hAnsi="Arial" w:cs="Arial"/>
        </w:rPr>
      </w:pPr>
      <w:r w:rsidRPr="00C968A0">
        <w:rPr>
          <w:rFonts w:ascii="Arial" w:hAnsi="Arial" w:cs="Arial"/>
        </w:rPr>
        <w:t xml:space="preserve">В </w:t>
      </w:r>
      <w:proofErr w:type="gramStart"/>
      <w:r w:rsidRPr="00C968A0">
        <w:rPr>
          <w:rFonts w:ascii="Arial" w:hAnsi="Arial" w:cs="Arial"/>
        </w:rPr>
        <w:t>октябре  2013</w:t>
      </w:r>
      <w:proofErr w:type="gramEnd"/>
      <w:r w:rsidRPr="00C968A0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 Присоединений потребителей не проводилось.</w:t>
      </w:r>
    </w:p>
    <w:p w:rsidR="00C97C27" w:rsidRDefault="00C97C27" w:rsidP="00791C37">
      <w:pPr>
        <w:rPr>
          <w:rFonts w:ascii="Arial" w:hAnsi="Arial" w:cs="Arial"/>
        </w:rPr>
      </w:pPr>
    </w:p>
    <w:p w:rsidR="00791C37" w:rsidRDefault="00791C37" w:rsidP="00791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 xml:space="preserve">сентябре </w:t>
      </w:r>
      <w:r w:rsidRPr="005A52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proofErr w:type="gramEnd"/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91C37" w:rsidRDefault="00791C37" w:rsidP="00AE2E8D">
      <w:pPr>
        <w:rPr>
          <w:rFonts w:ascii="Arial" w:hAnsi="Arial" w:cs="Arial"/>
        </w:rPr>
      </w:pPr>
    </w:p>
    <w:p w:rsidR="00AE2E8D" w:rsidRDefault="00AE2E8D" w:rsidP="00AE2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 xml:space="preserve">августе </w:t>
      </w:r>
      <w:r w:rsidRPr="005A52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proofErr w:type="gramEnd"/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9D755D" w:rsidRDefault="009D755D" w:rsidP="009D755D">
      <w:pPr>
        <w:rPr>
          <w:rFonts w:ascii="Arial" w:hAnsi="Arial" w:cs="Arial"/>
        </w:rPr>
      </w:pPr>
    </w:p>
    <w:p w:rsidR="00AE2E8D" w:rsidRDefault="00AE2E8D" w:rsidP="00AE2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 xml:space="preserve">июле </w:t>
      </w:r>
      <w:r w:rsidRPr="005A52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proofErr w:type="gramEnd"/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9D755D" w:rsidRDefault="009D755D" w:rsidP="009D755D">
      <w:pPr>
        <w:rPr>
          <w:rFonts w:ascii="Arial" w:hAnsi="Arial" w:cs="Arial"/>
        </w:rPr>
      </w:pPr>
    </w:p>
    <w:p w:rsidR="009D755D" w:rsidRDefault="009D755D" w:rsidP="009D7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 xml:space="preserve">июне </w:t>
      </w:r>
      <w:r w:rsidRPr="005A52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proofErr w:type="gramEnd"/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581D00" w:rsidRDefault="00581D00" w:rsidP="00581D00">
      <w:pPr>
        <w:rPr>
          <w:rFonts w:ascii="Arial" w:hAnsi="Arial" w:cs="Arial"/>
        </w:rPr>
      </w:pPr>
    </w:p>
    <w:p w:rsidR="00581D00" w:rsidRDefault="00581D00" w:rsidP="00581D00">
      <w:pPr>
        <w:rPr>
          <w:rFonts w:ascii="Arial" w:hAnsi="Arial" w:cs="Arial"/>
        </w:rPr>
      </w:pPr>
    </w:p>
    <w:p w:rsidR="00581D00" w:rsidRDefault="00581D00" w:rsidP="00581D00">
      <w:pPr>
        <w:rPr>
          <w:rFonts w:ascii="Arial" w:hAnsi="Arial" w:cs="Arial"/>
        </w:rPr>
      </w:pPr>
      <w:r>
        <w:rPr>
          <w:rFonts w:ascii="Arial" w:hAnsi="Arial" w:cs="Arial"/>
        </w:rPr>
        <w:t>В ма</w:t>
      </w:r>
      <w:r w:rsidRPr="005A52A1">
        <w:rPr>
          <w:rFonts w:ascii="Arial" w:hAnsi="Arial" w:cs="Arial"/>
        </w:rPr>
        <w:t>е 201</w:t>
      </w:r>
      <w:r>
        <w:rPr>
          <w:rFonts w:ascii="Arial" w:hAnsi="Arial" w:cs="Arial"/>
        </w:rPr>
        <w:t>3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581D00" w:rsidRDefault="00581D00" w:rsidP="00581D00">
      <w:pPr>
        <w:rPr>
          <w:rFonts w:ascii="Arial" w:hAnsi="Arial" w:cs="Arial"/>
        </w:rPr>
      </w:pPr>
    </w:p>
    <w:p w:rsidR="00581D00" w:rsidRDefault="00581D00" w:rsidP="00581D00">
      <w:pPr>
        <w:rPr>
          <w:rFonts w:ascii="Arial" w:hAnsi="Arial" w:cs="Arial"/>
        </w:rPr>
      </w:pPr>
    </w:p>
    <w:p w:rsidR="00581D00" w:rsidRDefault="00581D00" w:rsidP="00581D00">
      <w:pPr>
        <w:rPr>
          <w:rFonts w:ascii="Arial" w:hAnsi="Arial" w:cs="Arial"/>
        </w:rPr>
      </w:pPr>
      <w:r>
        <w:rPr>
          <w:rFonts w:ascii="Arial" w:hAnsi="Arial" w:cs="Arial"/>
        </w:rPr>
        <w:t>В апреле</w:t>
      </w:r>
      <w:r w:rsidRPr="005A52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581D00" w:rsidRDefault="00581D00" w:rsidP="00E42316">
      <w:pPr>
        <w:rPr>
          <w:rFonts w:ascii="Arial" w:hAnsi="Arial" w:cs="Arial"/>
        </w:rPr>
      </w:pPr>
    </w:p>
    <w:p w:rsidR="00E42316" w:rsidRDefault="00E42316" w:rsidP="00E42316">
      <w:pPr>
        <w:rPr>
          <w:rFonts w:ascii="Arial" w:hAnsi="Arial" w:cs="Arial"/>
        </w:rPr>
      </w:pPr>
      <w:r>
        <w:rPr>
          <w:rFonts w:ascii="Arial" w:hAnsi="Arial" w:cs="Arial"/>
        </w:rPr>
        <w:t>Март 2013 года:</w:t>
      </w:r>
    </w:p>
    <w:p w:rsidR="00E42316" w:rsidRDefault="00E42316" w:rsidP="00E42316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E42316" w:rsidTr="00D52817">
        <w:tc>
          <w:tcPr>
            <w:tcW w:w="5920" w:type="dxa"/>
          </w:tcPr>
          <w:p w:rsidR="00E42316" w:rsidRDefault="00E42316" w:rsidP="00D5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поданных заявок на технологическое присоединение</w:t>
            </w:r>
          </w:p>
        </w:tc>
        <w:tc>
          <w:tcPr>
            <w:tcW w:w="2410" w:type="dxa"/>
            <w:vAlign w:val="center"/>
          </w:tcPr>
          <w:p w:rsidR="00E42316" w:rsidRDefault="00581D00" w:rsidP="00D5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2316" w:rsidTr="00D52817">
        <w:tc>
          <w:tcPr>
            <w:tcW w:w="5920" w:type="dxa"/>
          </w:tcPr>
          <w:p w:rsidR="00E42316" w:rsidRDefault="00E42316" w:rsidP="00D5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Необходимый объем мощности (кВт.)</w:t>
            </w:r>
          </w:p>
        </w:tc>
        <w:tc>
          <w:tcPr>
            <w:tcW w:w="2410" w:type="dxa"/>
            <w:vAlign w:val="center"/>
          </w:tcPr>
          <w:p w:rsidR="00E42316" w:rsidRDefault="00581D00" w:rsidP="00D5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2316">
              <w:rPr>
                <w:rFonts w:ascii="Arial" w:hAnsi="Arial" w:cs="Arial"/>
              </w:rPr>
              <w:t>5</w:t>
            </w:r>
          </w:p>
        </w:tc>
      </w:tr>
      <w:tr w:rsidR="00E42316" w:rsidTr="00D52817">
        <w:tc>
          <w:tcPr>
            <w:tcW w:w="5920" w:type="dxa"/>
          </w:tcPr>
          <w:p w:rsidR="00E42316" w:rsidRDefault="00E42316" w:rsidP="00D5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заключенных договоров</w:t>
            </w:r>
          </w:p>
        </w:tc>
        <w:tc>
          <w:tcPr>
            <w:tcW w:w="2410" w:type="dxa"/>
            <w:vAlign w:val="center"/>
          </w:tcPr>
          <w:p w:rsidR="00E42316" w:rsidRDefault="00581D00" w:rsidP="00D5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2316" w:rsidTr="00D52817">
        <w:tc>
          <w:tcPr>
            <w:tcW w:w="5920" w:type="dxa"/>
          </w:tcPr>
          <w:p w:rsidR="00E42316" w:rsidRDefault="00E42316" w:rsidP="00D5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2410" w:type="dxa"/>
            <w:vAlign w:val="center"/>
          </w:tcPr>
          <w:p w:rsidR="00E42316" w:rsidRDefault="00E42316" w:rsidP="00D5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2316" w:rsidTr="00D52817">
        <w:tc>
          <w:tcPr>
            <w:tcW w:w="5920" w:type="dxa"/>
          </w:tcPr>
          <w:p w:rsidR="00E42316" w:rsidRDefault="00E42316" w:rsidP="00D5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выполненных присоединений</w:t>
            </w:r>
          </w:p>
        </w:tc>
        <w:tc>
          <w:tcPr>
            <w:tcW w:w="2410" w:type="dxa"/>
            <w:vAlign w:val="center"/>
          </w:tcPr>
          <w:p w:rsidR="00E42316" w:rsidRDefault="00581D00" w:rsidP="00D5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2316" w:rsidTr="00D52817">
        <w:tc>
          <w:tcPr>
            <w:tcW w:w="5920" w:type="dxa"/>
          </w:tcPr>
          <w:p w:rsidR="00E42316" w:rsidRDefault="00E42316" w:rsidP="00D5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присоединенной мощности (кВт.)</w:t>
            </w:r>
          </w:p>
        </w:tc>
        <w:tc>
          <w:tcPr>
            <w:tcW w:w="2410" w:type="dxa"/>
            <w:vAlign w:val="center"/>
          </w:tcPr>
          <w:p w:rsidR="00E42316" w:rsidRDefault="00581D00" w:rsidP="00D5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2316">
              <w:rPr>
                <w:rFonts w:ascii="Arial" w:hAnsi="Arial" w:cs="Arial"/>
              </w:rPr>
              <w:t>5</w:t>
            </w:r>
          </w:p>
        </w:tc>
      </w:tr>
    </w:tbl>
    <w:p w:rsidR="00E42316" w:rsidRDefault="00E42316" w:rsidP="00BD7764">
      <w:pPr>
        <w:rPr>
          <w:rFonts w:ascii="Arial" w:hAnsi="Arial" w:cs="Arial"/>
        </w:rPr>
      </w:pPr>
    </w:p>
    <w:p w:rsidR="00E42316" w:rsidRDefault="00E42316" w:rsidP="00BD7764">
      <w:pPr>
        <w:rPr>
          <w:rFonts w:ascii="Arial" w:hAnsi="Arial" w:cs="Arial"/>
        </w:rPr>
      </w:pPr>
    </w:p>
    <w:p w:rsidR="007D1A89" w:rsidRDefault="00E42316" w:rsidP="00BD7764">
      <w:pPr>
        <w:rPr>
          <w:rFonts w:ascii="Arial" w:hAnsi="Arial" w:cs="Arial"/>
        </w:rPr>
      </w:pPr>
      <w:r>
        <w:rPr>
          <w:rFonts w:ascii="Arial" w:hAnsi="Arial" w:cs="Arial"/>
        </w:rPr>
        <w:t>Февраль 2013 года:</w:t>
      </w:r>
    </w:p>
    <w:p w:rsidR="007E3FFA" w:rsidRDefault="007E3FFA" w:rsidP="00BD7764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E42316" w:rsidTr="00E42316">
        <w:tc>
          <w:tcPr>
            <w:tcW w:w="5920" w:type="dxa"/>
          </w:tcPr>
          <w:p w:rsidR="00E42316" w:rsidRDefault="00E42316" w:rsidP="0001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поданных заявок на технологическое присоединение</w:t>
            </w:r>
          </w:p>
        </w:tc>
        <w:tc>
          <w:tcPr>
            <w:tcW w:w="2410" w:type="dxa"/>
            <w:vAlign w:val="center"/>
          </w:tcPr>
          <w:p w:rsidR="00E42316" w:rsidRDefault="00E42316" w:rsidP="007E3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2316" w:rsidTr="00E42316">
        <w:tc>
          <w:tcPr>
            <w:tcW w:w="5920" w:type="dxa"/>
          </w:tcPr>
          <w:p w:rsidR="00E42316" w:rsidRDefault="00E42316" w:rsidP="0001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Необходимый объем мощности (кВт.)</w:t>
            </w:r>
          </w:p>
        </w:tc>
        <w:tc>
          <w:tcPr>
            <w:tcW w:w="2410" w:type="dxa"/>
            <w:vAlign w:val="center"/>
          </w:tcPr>
          <w:p w:rsidR="00E42316" w:rsidRDefault="00E42316" w:rsidP="007E3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42316" w:rsidTr="00E42316">
        <w:tc>
          <w:tcPr>
            <w:tcW w:w="5920" w:type="dxa"/>
          </w:tcPr>
          <w:p w:rsidR="00E42316" w:rsidRDefault="00E42316" w:rsidP="0001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заключенных договоров</w:t>
            </w:r>
          </w:p>
        </w:tc>
        <w:tc>
          <w:tcPr>
            <w:tcW w:w="2410" w:type="dxa"/>
            <w:vAlign w:val="center"/>
          </w:tcPr>
          <w:p w:rsidR="00E42316" w:rsidRDefault="00E42316" w:rsidP="007E3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2316" w:rsidTr="00E42316">
        <w:tc>
          <w:tcPr>
            <w:tcW w:w="5920" w:type="dxa"/>
          </w:tcPr>
          <w:p w:rsidR="00E42316" w:rsidRDefault="00E42316" w:rsidP="0001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2410" w:type="dxa"/>
            <w:vAlign w:val="center"/>
          </w:tcPr>
          <w:p w:rsidR="00E42316" w:rsidRDefault="00E42316" w:rsidP="007E3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2316" w:rsidTr="00E42316">
        <w:tc>
          <w:tcPr>
            <w:tcW w:w="5920" w:type="dxa"/>
          </w:tcPr>
          <w:p w:rsidR="00E42316" w:rsidRDefault="00E42316" w:rsidP="0001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выполненных присоединений</w:t>
            </w:r>
          </w:p>
        </w:tc>
        <w:tc>
          <w:tcPr>
            <w:tcW w:w="2410" w:type="dxa"/>
            <w:vAlign w:val="center"/>
          </w:tcPr>
          <w:p w:rsidR="00E42316" w:rsidRDefault="00E42316" w:rsidP="007E3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2316" w:rsidTr="00E42316">
        <w:tc>
          <w:tcPr>
            <w:tcW w:w="5920" w:type="dxa"/>
          </w:tcPr>
          <w:p w:rsidR="00E42316" w:rsidRDefault="00E42316" w:rsidP="0001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присоединенной мощности (кВт.)</w:t>
            </w:r>
          </w:p>
        </w:tc>
        <w:tc>
          <w:tcPr>
            <w:tcW w:w="2410" w:type="dxa"/>
            <w:vAlign w:val="center"/>
          </w:tcPr>
          <w:p w:rsidR="00E42316" w:rsidRDefault="00E42316" w:rsidP="007E3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7E3FFA" w:rsidRDefault="007E3FFA" w:rsidP="00BD7764">
      <w:pPr>
        <w:rPr>
          <w:rFonts w:ascii="Arial" w:hAnsi="Arial" w:cs="Arial"/>
        </w:rPr>
      </w:pPr>
    </w:p>
    <w:p w:rsidR="007D1A89" w:rsidRDefault="007D1A89" w:rsidP="00BD7764">
      <w:pPr>
        <w:rPr>
          <w:rFonts w:ascii="Arial" w:hAnsi="Arial" w:cs="Arial"/>
        </w:rPr>
      </w:pPr>
    </w:p>
    <w:p w:rsidR="00BD7764" w:rsidRDefault="00BD7764" w:rsidP="00BD7764">
      <w:pPr>
        <w:rPr>
          <w:rFonts w:ascii="Arial" w:hAnsi="Arial" w:cs="Arial"/>
        </w:rPr>
      </w:pPr>
      <w:r w:rsidRPr="005A52A1">
        <w:rPr>
          <w:rFonts w:ascii="Arial" w:hAnsi="Arial" w:cs="Arial"/>
        </w:rPr>
        <w:t>В январе 201</w:t>
      </w:r>
      <w:r>
        <w:rPr>
          <w:rFonts w:ascii="Arial" w:hAnsi="Arial" w:cs="Arial"/>
        </w:rPr>
        <w:t>3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BD7764" w:rsidRPr="005A52A1" w:rsidRDefault="00BD7764" w:rsidP="00BD7764">
      <w:pPr>
        <w:rPr>
          <w:rFonts w:ascii="Arial" w:hAnsi="Arial" w:cs="Arial"/>
        </w:rPr>
      </w:pPr>
    </w:p>
    <w:p w:rsidR="007B5D9F" w:rsidRPr="007B5D9F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декабре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7B5D9F" w:rsidRDefault="007B5D9F" w:rsidP="007B5D9F">
      <w:pPr>
        <w:rPr>
          <w:rFonts w:ascii="Arial" w:hAnsi="Arial" w:cs="Arial"/>
        </w:rPr>
      </w:pPr>
    </w:p>
    <w:p w:rsidR="007B5D9F" w:rsidRPr="003335AD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ноябре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Default="007B5D9F" w:rsidP="007B5D9F">
      <w:pPr>
        <w:rPr>
          <w:rFonts w:ascii="Arial" w:hAnsi="Arial" w:cs="Arial"/>
        </w:rPr>
      </w:pPr>
    </w:p>
    <w:p w:rsidR="007B5D9F" w:rsidRPr="003335AD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октябре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3335AD" w:rsidRDefault="007B5D9F" w:rsidP="007B5D9F">
      <w:pPr>
        <w:rPr>
          <w:rFonts w:ascii="Arial" w:hAnsi="Arial" w:cs="Arial"/>
        </w:rPr>
      </w:pPr>
    </w:p>
    <w:p w:rsidR="007B5D9F" w:rsidRPr="007B5D9F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сентябре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7B5D9F" w:rsidRDefault="007B5D9F" w:rsidP="007B5D9F">
      <w:pPr>
        <w:rPr>
          <w:rFonts w:ascii="Arial" w:hAnsi="Arial" w:cs="Arial"/>
        </w:rPr>
      </w:pPr>
    </w:p>
    <w:p w:rsidR="007B5D9F" w:rsidRPr="00CC499C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августе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4A74CA" w:rsidRDefault="007B5D9F" w:rsidP="007B5D9F">
      <w:pPr>
        <w:rPr>
          <w:rFonts w:ascii="Arial" w:hAnsi="Arial" w:cs="Arial"/>
        </w:rPr>
      </w:pPr>
    </w:p>
    <w:p w:rsidR="007B5D9F" w:rsidRPr="00CC499C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июле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CC499C" w:rsidRDefault="007B5D9F" w:rsidP="007B5D9F">
      <w:pPr>
        <w:rPr>
          <w:rFonts w:ascii="Arial" w:hAnsi="Arial" w:cs="Arial"/>
        </w:rPr>
      </w:pPr>
    </w:p>
    <w:p w:rsidR="007B5D9F" w:rsidRPr="00CC499C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июне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CC499C" w:rsidRDefault="007B5D9F" w:rsidP="007B5D9F">
      <w:pPr>
        <w:rPr>
          <w:rFonts w:ascii="Arial" w:hAnsi="Arial" w:cs="Arial"/>
        </w:rPr>
      </w:pPr>
    </w:p>
    <w:p w:rsidR="007B5D9F" w:rsidRPr="007B5D9F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мае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7B5D9F" w:rsidRDefault="007B5D9F" w:rsidP="007B5D9F">
      <w:pPr>
        <w:rPr>
          <w:rFonts w:ascii="Arial" w:hAnsi="Arial" w:cs="Arial"/>
        </w:rPr>
      </w:pPr>
    </w:p>
    <w:p w:rsidR="007B5D9F" w:rsidRPr="005A52A1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апреле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7B5D9F" w:rsidRDefault="007B5D9F" w:rsidP="007B5D9F">
      <w:pPr>
        <w:rPr>
          <w:rFonts w:ascii="Arial" w:hAnsi="Arial" w:cs="Arial"/>
        </w:rPr>
      </w:pPr>
    </w:p>
    <w:p w:rsidR="007B5D9F" w:rsidRPr="005A52A1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марте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Default="007B5D9F" w:rsidP="007B5D9F">
      <w:pPr>
        <w:rPr>
          <w:rFonts w:ascii="Arial" w:hAnsi="Arial" w:cs="Arial"/>
        </w:rPr>
      </w:pPr>
    </w:p>
    <w:p w:rsidR="007B5D9F" w:rsidRPr="005A52A1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феврале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7B5D9F" w:rsidRPr="00550319" w:rsidRDefault="007B5D9F" w:rsidP="007B5D9F">
      <w:pPr>
        <w:rPr>
          <w:rFonts w:ascii="Arial" w:hAnsi="Arial" w:cs="Arial"/>
        </w:rPr>
      </w:pPr>
    </w:p>
    <w:p w:rsidR="007B5D9F" w:rsidRPr="005A52A1" w:rsidRDefault="007B5D9F" w:rsidP="007B5D9F">
      <w:pPr>
        <w:rPr>
          <w:rFonts w:ascii="Arial" w:hAnsi="Arial" w:cs="Arial"/>
        </w:rPr>
      </w:pPr>
      <w:r w:rsidRPr="005A52A1">
        <w:rPr>
          <w:rFonts w:ascii="Arial" w:hAnsi="Arial" w:cs="Arial"/>
        </w:rPr>
        <w:t>В январе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EF017E" w:rsidRDefault="00EF017E"/>
    <w:p w:rsidR="00BD7764" w:rsidRDefault="00BD7764"/>
    <w:sectPr w:rsidR="00BD776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2"/>
    <w:rsid w:val="000D0262"/>
    <w:rsid w:val="00432320"/>
    <w:rsid w:val="00581D00"/>
    <w:rsid w:val="00671B9D"/>
    <w:rsid w:val="00791C37"/>
    <w:rsid w:val="007B5D9F"/>
    <w:rsid w:val="007D1A89"/>
    <w:rsid w:val="007E3FFA"/>
    <w:rsid w:val="009D755D"/>
    <w:rsid w:val="00AE2E8D"/>
    <w:rsid w:val="00BD7764"/>
    <w:rsid w:val="00C968A0"/>
    <w:rsid w:val="00C97C27"/>
    <w:rsid w:val="00E42316"/>
    <w:rsid w:val="00E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5F3D-EC9B-4F50-8C01-8E47724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9F"/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71B9D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671B9D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1B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71B9D"/>
    <w:rPr>
      <w:b/>
      <w:bCs/>
    </w:rPr>
  </w:style>
  <w:style w:type="table" w:styleId="a4">
    <w:name w:val="Table Grid"/>
    <w:basedOn w:val="a1"/>
    <w:uiPriority w:val="59"/>
    <w:rsid w:val="007E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Геннадий Николаевич</dc:creator>
  <cp:keywords/>
  <dc:description/>
  <cp:lastModifiedBy>Крупнов Алексей Владимирович</cp:lastModifiedBy>
  <cp:revision>6</cp:revision>
  <dcterms:created xsi:type="dcterms:W3CDTF">2014-04-02T09:42:00Z</dcterms:created>
  <dcterms:modified xsi:type="dcterms:W3CDTF">2014-04-02T10:56:00Z</dcterms:modified>
</cp:coreProperties>
</file>